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культуры, физической культуры, спорта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ОРГАНИЗАЦИЯ ДЕЯТЕЛЬНОСТИ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КЛУБНЫХ ФОРМИРОВАНИЙ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КУЛЬТУРЫ «ГОРИЗОНТ»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2A0A1C" w:rsidTr="002A0A1C">
        <w:tc>
          <w:tcPr>
            <w:tcW w:w="5310" w:type="dxa"/>
          </w:tcPr>
          <w:p w:rsidR="002A0A1C" w:rsidRDefault="002A0A1C">
            <w:pPr>
              <w:tabs>
                <w:tab w:val="left" w:pos="10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культуры,</w:t>
            </w:r>
          </w:p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культуры, спорта и </w:t>
            </w:r>
          </w:p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</w:p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РГО</w:t>
            </w:r>
          </w:p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Скутина</w:t>
            </w:r>
            <w:proofErr w:type="spellEnd"/>
          </w:p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«_____»_______________2018 г.</w:t>
            </w:r>
          </w:p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2A0A1C" w:rsidRDefault="002A0A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Утверждаю:</w:t>
            </w:r>
          </w:p>
          <w:p w:rsidR="002A0A1C" w:rsidRDefault="002A0A1C">
            <w:pPr>
              <w:tabs>
                <w:tab w:val="left" w:pos="103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ДК «Горизонт»</w:t>
            </w:r>
          </w:p>
          <w:p w:rsidR="002A0A1C" w:rsidRDefault="002A0A1C">
            <w:pPr>
              <w:tabs>
                <w:tab w:val="left" w:pos="103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О.Б. Русанова</w:t>
            </w:r>
          </w:p>
          <w:p w:rsidR="002A0A1C" w:rsidRDefault="002A0A1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 2018г</w:t>
            </w:r>
          </w:p>
          <w:p w:rsidR="002A0A1C" w:rsidRDefault="005A6A72" w:rsidP="005A6A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Приказ от 31.08.2018г.  № 46</w:t>
            </w:r>
          </w:p>
        </w:tc>
      </w:tr>
    </w:tbl>
    <w:p w:rsidR="002A0A1C" w:rsidRDefault="002A0A1C" w:rsidP="002A0A1C">
      <w:pPr>
        <w:pStyle w:val="a5"/>
        <w:rPr>
          <w:rFonts w:ascii="Times New Roman" w:hAnsi="Times New Roman"/>
          <w:sz w:val="24"/>
          <w:szCs w:val="24"/>
        </w:rPr>
      </w:pP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КЛУБНЫХ ФОРМИРОВАНИЯХ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2A0A1C" w:rsidRDefault="002A0A1C" w:rsidP="002A0A1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ДВОРЕЦ КУЛЬТУРЫ «ГОРИЗОНТ»</w:t>
      </w:r>
      <w:r>
        <w:rPr>
          <w:rFonts w:ascii="Times New Roman" w:hAnsi="Times New Roman"/>
          <w:b/>
          <w:sz w:val="24"/>
          <w:szCs w:val="24"/>
        </w:rPr>
        <w:br/>
      </w:r>
    </w:p>
    <w:p w:rsidR="002A0A1C" w:rsidRDefault="002A0A1C" w:rsidP="002A0A1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о клубных формированиях муниципального бюджетного учреждения культуры Дворец культуры «Горизонт» (далее – Положение) разработано в целях создания благоприятных условий для сохранения единого культурного пространства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Режевского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формирования унифицированного подхода к организации деятельности клубных формирований, а также оказания организационно-методической поддержки и стимулирования деятельности клубных формирований, работающих на базе муниципального бюджетного учреждения культуры Дворец культуры «Горизонт», на основе:</w:t>
      </w:r>
      <w:proofErr w:type="gramEnd"/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культуры Свердловской области от 23.01.2018 № 15 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в Свердловской области». Положение является основой для разработки положений о клубных формированиях муниципального бюджетного учреждения культуры Дворец культуры «Горизонт». </w:t>
      </w:r>
    </w:p>
    <w:p w:rsidR="002A0A1C" w:rsidRDefault="002A0A1C" w:rsidP="002A0A1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Положения о клубных формированиях, работающих на базе МБУК ДК «Горизонт», разрабатываются на основе положения о клубных формированиях, согласованного с  Управлением культуры, физической культуры, спорта и молодежной политики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Режевского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 утверждаются руководителем МБУК ДК «Горизонт».</w:t>
      </w:r>
    </w:p>
    <w:p w:rsidR="002A0A1C" w:rsidRDefault="002A0A1C" w:rsidP="002A0A1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1. Общие положения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 клубным формированием понимается добровольное объединение группы людей, основанное на общности интересов, запросов и потребностей в занятиях любительским художественным и техническим творчеством, в совместной творческой деятельности, способствующей развитию дарований его 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</w:t>
      </w:r>
      <w:r>
        <w:rPr>
          <w:rFonts w:ascii="Times New Roman" w:hAnsi="Times New Roman"/>
          <w:sz w:val="24"/>
          <w:szCs w:val="24"/>
        </w:rPr>
        <w:lastRenderedPageBreak/>
        <w:t>полезными навыками в области культуры быта, здорового образа жизни, организации досуга и отдыха.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клубным формированиям относятся: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любительские объединения и клубы по интересам;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прочие клубные формирования, а именно: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самодеятельного народного творчества – кружки, коллективы и студии самодеятельного народного творчества;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иных направлений, соответствующих основным принципам и видам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учреждения. Народные университеты и их факультеты – это клубные формирования, задачей которых является организация гражданского об</w:t>
      </w:r>
      <w:r>
        <w:rPr>
          <w:rFonts w:ascii="Times New Roman" w:hAnsi="Times New Roman"/>
          <w:sz w:val="24"/>
          <w:szCs w:val="24"/>
        </w:rPr>
        <w:softHyphen/>
        <w:t>разования населения в области культуры, науки, быта, техники и других отраслей зна</w:t>
      </w:r>
      <w:r>
        <w:rPr>
          <w:rFonts w:ascii="Times New Roman" w:hAnsi="Times New Roman"/>
          <w:sz w:val="24"/>
          <w:szCs w:val="24"/>
        </w:rPr>
        <w:softHyphen/>
        <w:t xml:space="preserve">ний, характеризующиеся преобладанием лекционной и семинарской форм учебных занятий, переменным составом участников, зависящим от интереса, проявленного к теме. Школы и курсы прикладных знаний и навыков – это клубные формирования, задача </w:t>
      </w:r>
      <w:proofErr w:type="spellStart"/>
      <w:r>
        <w:rPr>
          <w:rFonts w:ascii="Times New Roman" w:hAnsi="Times New Roman"/>
          <w:sz w:val="24"/>
          <w:szCs w:val="24"/>
        </w:rPr>
        <w:t>которых-дать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участникамначальные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выки и умения в области прикладных знаний, которые имеют периодически об</w:t>
      </w:r>
      <w:r>
        <w:rPr>
          <w:rFonts w:ascii="Times New Roman" w:hAnsi="Times New Roman"/>
          <w:sz w:val="24"/>
          <w:szCs w:val="24"/>
        </w:rPr>
        <w:softHyphen/>
        <w:t>новляемый состав участников, утвержденную программу, календарно-тематический план на определенный период, но не более творческого сезона.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Клубные формирования могут включать в себя структурные единицы (группы) по направлению подготовки, по возрасту участников или уровню мастерства. В статистическом учете группы клубного формирования учитываются как единица, при условии наличия отдельных программ подготовки на каждую группу, ведения отдельного Журнала учета работы группы клубного формирования (отдельной страницы в Журнале учета работы клубного формирования), соблюдения норм рекомендуемой минимальной численности в соответствии с типом клубного формирования. 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Клубное формирование призвано способствовать:</w:t>
      </w:r>
      <w:r>
        <w:rPr>
          <w:rFonts w:ascii="Times New Roman" w:hAnsi="Times New Roman"/>
          <w:sz w:val="24"/>
          <w:szCs w:val="24"/>
        </w:rPr>
        <w:tab/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своей деятельности клубное формирование руководствуется: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действующим законодательством Российской Федерации;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МБУК ДК «Горизонт»;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заданием;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планом работы МБУК ДК «Горизонт»;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клубном формировании;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клубного формирования.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Организация работы клубных формирований для отдельных категорий населения, в том числе детей и юношества, людей с ограниченными возможностями </w:t>
      </w:r>
      <w:r>
        <w:rPr>
          <w:rFonts w:ascii="Times New Roman" w:hAnsi="Times New Roman"/>
          <w:sz w:val="24"/>
          <w:szCs w:val="24"/>
        </w:rPr>
        <w:lastRenderedPageBreak/>
        <w:t>здоровья, пенсионеров, осуществляется с учетом требований действующего законодательства Российской Федерации и специальных нормативных правовых актов, регламентирующих деятельность с данными категориями населения.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организации деятельности клубных формирований в должном порядке обеспечивается безопасность жизни и здоровья участников клубных формирований и персонала МБУК ДК «Горизонт» в соответствии с требованиями действующего законодательства.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Организация работы клубных формирований может быть как на платной, так и бесплатной основе. Количественные и качественные показатели деятельности клубных формирований, в полном объеме финансируемых из бюджета, определяются муниципальным заданием.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Клубное формирование создается, реорганизуется и ликвидируется приказом директора МБУК ДК «Горизонт».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Клубному формированию предоставляется помещение для проведения занятий, оно обеспечивается необходимой материально-технической базой в рамках имеющихся у МБУК ДК «Горизонт» финансовых и материальных ресурсов.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Учебно-воспитательная  и  творческо-организационная работа в клубном формировании осуществляется в соответствии с программой клубного формирования, которая должна: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отражать цель творческой и учебно-воспитательной работы клубного формирования; категорию и возраст участников; продолжительность и режим занятий; виды занятий (лекции, семинары, тренинги, игровые занятия и иное); конечные результаты в видах и формах, соответствующих деятельности клубного формирования;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ориентирована на современные технологии, направлена на саморазвитие и самосовершенствование, обеспечивающие развитие творческих способностей участников;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 обновляться с учетом внедрения новых технологий и инноваций культурно-творческой деятельности.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Клубные формирования осуществляют свою деятельность в соответствии нормативами, установленными в главах 4 и 5 Положения.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Занятия в клубных формированиях проводятся систематически не реже трех раз в неделю общей продолжительностью не менее 16 репетиционных часов.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репетиционный час равен 60 минутам.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любительских объединениях, клубах по интересам, руководство которыми осуществляет руководитель, работающий на добровольной основе, проводятся не реже одного раза в месяц общей продолжительностью не менее 3 репетиционных часов.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Занятия в клубных формированиях проводятся в соответствии с расписанием занятий, утвержденным директором МБУК ДК «Горизонт».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Клубные формирования осуществляют свою деятельность за счет средств бюджетного финансирования, внебюджетных средств, полученных от деятельности, приносящей доход, членских взносов участников клубных формирований, целевых поступлений от физических и юридических лиц, выделенных на цели развития клубного формирования, а также добровольных пожертвований.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 согласованию с директором МБУК ДК «Горизонт» клубные формирования оказывают платные услуги (проводят спектакли, концерты, представления, выставки и т.д.), помимо основного плана работы МБУК ДК «Горизонт». Средства от реализации платных услуг используются на укрепление и модернизацию материально-технической базы клубного формирования, приобретение костюмов, реквизита, а также оплату транспортных средств и связанных с ними расходов при участии клубного формирования во всероссийских и зарубежных проектах.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Планирование организации деятельности клубных формирований осуществляется на творческий сезон (сентябрь – май).</w:t>
      </w: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2. Любительские объединения и клубы по интересам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Любительские объединения – это клубные формирования, объединяющие людей с глубоким и устойчивым интересом к общему занятию, стремящихся обменяться результатами и навыками такого занятия, характеризующиеся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Отличительными особенностями любительского объединения являются: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календарно-тематического плана занятий, репертуара, графика участия в массовых мероприятиях МБУК ДК «Горизонт»;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своих уникальных культурных ценностей, созданных в результате творческой деятельности;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существование, как правило, в художественном самодеятельном творчестве.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Клубы по интересам – это клубные формирования, которые создаются с целью организации общения людей с единым глубоким и устойчивым интересом к чему-либо при отсутствии деятельности по созданию культурных ценностей.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Отличительные особенности клуба по интересам: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имеет строго фиксированного графика встреч и занятий;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общий количественный состав может не быть постоянным;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направлен на создание культурных ценностей;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нацелен на саморазви</w:t>
      </w:r>
      <w:r>
        <w:rPr>
          <w:rFonts w:ascii="Times New Roman" w:hAnsi="Times New Roman"/>
          <w:sz w:val="24"/>
          <w:szCs w:val="24"/>
        </w:rPr>
        <w:softHyphen/>
        <w:t>тие личности;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 наличие графика участия в массовых мероприятиях МБУК ДК «Горизонт». 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инициативу и предприимчивость.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Творческо-организационная работа в любительском объединении и клубе по интересам должна предусматривать: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форм работы, характерных для данного любительского объединения, клуба по интересам (встречи, чаепития, вечера отдыха, групповые занятия, тренинги, привлечение профессионалов для консультаций и проведения встреч, занятий и иное);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пропаганде научно-технических знаний, достижений отечественной и мировой культуры, литературы, искусства (в зависимости от вида любительской деятельности);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общего собрания участников с подведением итогов творческой работы в конце творческого сезона;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и сбор методических материалов, программ, а также материалов, отражающих историю развития и творческой работы любительского объединения, клуба по интересам (планы, дневники, отчеты, альбомы, эскизы, макеты, программы, афиши, рекламы, буклеты и иное).</w:t>
      </w:r>
    </w:p>
    <w:p w:rsidR="002A0A1C" w:rsidRDefault="002A0A1C" w:rsidP="002A0A1C">
      <w:pPr>
        <w:pStyle w:val="Defaul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</w:rPr>
      </w:pP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3. Клубные формирования </w:t>
      </w: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самодеятельного народного творчеств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Клубное формирование самодеятельного народного творчества – это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 искусства, основанное на общности художественных интересов и совместной учебно-творческой деятельности участников, способствующее развитию </w:t>
      </w:r>
      <w:r>
        <w:rPr>
          <w:rFonts w:ascii="Times New Roman" w:hAnsi="Times New Roman"/>
          <w:sz w:val="24"/>
          <w:szCs w:val="24"/>
        </w:rPr>
        <w:lastRenderedPageBreak/>
        <w:t xml:space="preserve">дарований его участников, освоению и созданию ими культурных и технических ценностей. 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Видами клубного формирования самодеятельного народного творчества являются кружок, коллектив и студия самодеятельного народного творчества.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Кружок самодеятельного народного творчества – это клубное формирование самодеятельного народного творчества по приобретению определенных умений и навыков – вязания, вышивания, пения и иное, в котором творческо-исполнительская деятельность предваряется тренировочными занятиями, составляющими преобладающую часть всех занятий, и для которого характерен небольшой количественный состав участников (6–10 человек), отсутствие программы, подготовительных и (или) разновозрастных групп участников.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Коллектив самодеятельного народного творчества (самодеятельный коллектив, любительский коллектив, коллектив любительского художественного творчества) – это клубное формирование самодеятельного народного творчества, объединяющее исполнителей музыкального, хорового, вокального, хореографического, театрального, изобразительного, декоративно-прикладного искусства и других жанров и направлений самодеятельного народного творчества, основанное на общности художественных интересов, совместном учебно-творческом процессе по освоению теоретических основ и исполнительских навыков. Количественный состав участников 10 – 25 человек. Данная норма не распространяется на вокальные, вокально-инструментальные и инструментальные ансамбли.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Студия самодеятельного народного творчества – это клубное формирование самодеятельного народного творчества, сочетающее в своей работе учебные, экспериментальные и производственные задачи, с преобладанием в содержании работы учебно-творческих занятий. В студии занятия ведутся по типовым программам в соответствии с календарно-тематическим планом. В состав студии могут входить несколько групп, различных по возрасту и (или) уровню подготовки.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Репертуар клубного формирования самодеятельного народного творчества формируется из произведений мировой и отечественной драматургии, музыки, хореографии и других жанров, лучших образцов отечественного и зарубежного искусства, многонационального искусства народов Российской Федерации, произведений современных отечественных и зарубежных авторов. Репертуар должен способствовать патриотическому, нравственному и эстетическому воспитанию, формированию толерантности, положительных жизненных установок,  пропаганде здорового образа жизни.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Учебно-воспитательная работа в клубных формированиях самодеятельного народного творчества определяется планами и программами и должна включать: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кружках, коллективах, студиях –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формирований в ознакомительных целях посещают музеи, выставки, театры, концерты, другие учреждения культуры и мероприятия;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кружках, коллективах, студиях театрального искусства занятия по актерскому мастерству, технике речи и художественному слову; работу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кружках, коллективах, студиях музыкального искусства (хорах, вокальных ансамблях, ансамблях народной песни, вокалистов) – занятия по изучению музыкальной грамоты, сольфеджио, истории и теории музыки, хорового искусства, постановке голоса; занятия по разучиванию произведений для хора с сопровождением и без сопровождения, разучиванию произведений с солистами и ансамблями; занятия по разучиванию партий ансамблей, хоров; проведение общих репетиций;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кружках, коллективах, студиях хореографического искусства (народного, классического, эстрадного, современного и бального танцев) – занятия по изучению истории и теории хореографии, классическому и характерному тренажу, разучиванию сольных и групповых танцев, хореографических миниатюр, композиций, танцевальных сюит, сюжетных постановок;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кружках декоративно-прикладного искусства – занятия по изучению истории изобразительного и декоративно-прикладного искусства, технике и технологии прикладных искусств –художественной вышивке,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иных; организацию выставок;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Занятия в хоровых, вокальных и хореографических кружках, коллективах, студиях состоят из групповых (хоровых), ансамблевых и индивидуальных занятий.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кружках прикладного творчества занятия включают в себя индивидуальные формы работы.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Творческо-организационная работа в клубных формированиях самодеятельного народного творчества предусматривает: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в клубное формирование участников на </w:t>
      </w:r>
      <w:r>
        <w:rPr>
          <w:rFonts w:ascii="Times New Roman" w:hAnsi="Times New Roman"/>
          <w:color w:val="000000"/>
          <w:sz w:val="24"/>
          <w:szCs w:val="24"/>
        </w:rPr>
        <w:t xml:space="preserve">добровольной основе </w:t>
      </w:r>
      <w:r>
        <w:rPr>
          <w:rFonts w:ascii="Times New Roman" w:hAnsi="Times New Roman"/>
          <w:sz w:val="24"/>
          <w:szCs w:val="24"/>
        </w:rPr>
        <w:t>в свободное от работы (учебы) время;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проведение систематических занятий в формах и видах, характерных для данного клубного формирования (репетиция, лекция,  тренировка и иное), обучение навыкам художественного творчества;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созданию в клубном формировании творческой атмосферы; добросовестное выполнение участниками поручений, воспитание бережного отношения к имуществу МБУК ДК «Горизонт»;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творческих отчетов о результатах своей деятельности (концерты, выставки, конкурсы, соревнования, показательные занятия и открытые занятия, творческие лаборатории, мастер-классы и иное);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общих проектах, программах и акциях МБУК ДК «Горизонт», использование других форм творческой работы и участия в культурной и общественной жизни;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муниципальных, областных, региональных, общероссийских и международных фестивалях, смотрах, конкурсах, выставках и других мероприятиях;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 реже двух раз в год общего собрания участников клубного формирования с подведением итогов творческой работы;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методических материалов, а также материалов, отражающих историю развития и творческой работы клубного формирования (планы, дневники, отчеты, альбомы, эскизы, макеты, программы, афиши, рекламы, буклеты, фото-, кино-, видеоматериалы и иное).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За достигнутые успехи в различных жанрах творчества коллективы, студии могут быть представлены к званию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«Заслуженный коллектив народного творчества» (Приложение 1,2).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A1C" w:rsidRDefault="002A0A1C" w:rsidP="002A0A1C">
      <w:pPr>
        <w:pStyle w:val="HTM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Наполняемость клубных формирований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Наполняемость клубных формирований, полностью финансируемых из бюджета, определяется с учетом следующих минимальных нормативов: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4788"/>
        <w:gridCol w:w="3134"/>
      </w:tblGrid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клубного формирования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городских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учреждений, человек</w:t>
            </w:r>
          </w:p>
        </w:tc>
      </w:tr>
      <w:tr w:rsidR="002A0A1C" w:rsidTr="002A0A1C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Любительские объединения, клубы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интересам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менее 7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2A0A1C" w:rsidTr="002A0A1C">
        <w:trPr>
          <w:gridAfter w:val="1"/>
          <w:wAfter w:w="354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Коллективы: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(взрослые)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14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(детские)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Вокальные: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1C" w:rsidRDefault="002A0A1C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15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ансамбли*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Инструментальные: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1C" w:rsidRDefault="002A0A1C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ансамбли*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Вокально-инструментальные ансамбли**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15</w:t>
            </w:r>
          </w:p>
        </w:tc>
      </w:tr>
      <w:tr w:rsidR="002A0A1C" w:rsidTr="002A0A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Декоративно-прикладного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</w:t>
            </w:r>
          </w:p>
        </w:tc>
      </w:tr>
    </w:tbl>
    <w:p w:rsidR="002A0A1C" w:rsidRDefault="002A0A1C" w:rsidP="002A0A1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данная норма не распространяется на вокальные и инструментальные ансамбли в форме дуэта, трио, квартета;</w:t>
      </w:r>
    </w:p>
    <w:p w:rsidR="002A0A1C" w:rsidRDefault="002A0A1C" w:rsidP="002A0A1C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** в минимальный состав вокально-инструментального ансамбля входят: бас-гитара, гитара, </w:t>
      </w:r>
      <w:proofErr w:type="gramStart"/>
      <w:r>
        <w:rPr>
          <w:rFonts w:ascii="Times New Roman" w:hAnsi="Times New Roman"/>
          <w:sz w:val="24"/>
          <w:szCs w:val="24"/>
        </w:rPr>
        <w:t>клавишные</w:t>
      </w:r>
      <w:proofErr w:type="gramEnd"/>
      <w:r>
        <w:rPr>
          <w:rFonts w:ascii="Times New Roman" w:hAnsi="Times New Roman"/>
          <w:sz w:val="24"/>
          <w:szCs w:val="24"/>
        </w:rPr>
        <w:t>, ударные и солист (может быть один из инструменталистов).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 Для инклюзивных клубных формирований, в состав которых входят люди с ограниченными возможностями здоровья, данные нормы уменьшаются на 30 – 50%.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32. Для клубных формирований, действующих на платной основе, данные нормы носят рекомендательный характер. Наполняемость клубных формирований, действующих на платной основе, определяется директором МБУК ДК «Горизонт».</w:t>
      </w: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5. Нормативы деятельности клубных формирований</w:t>
      </w:r>
    </w:p>
    <w:p w:rsidR="002A0A1C" w:rsidRDefault="002A0A1C" w:rsidP="002A0A1C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t>33. Клубные формирования в течение творческого сезона (с сентября по май) должны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3422"/>
        <w:gridCol w:w="4970"/>
      </w:tblGrid>
      <w:tr w:rsidR="002A0A1C" w:rsidTr="002A0A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клубного 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2A0A1C" w:rsidRDefault="002A0A1C" w:rsidP="002A0A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680"/>
        <w:gridCol w:w="4947"/>
      </w:tblGrid>
      <w:tr w:rsidR="002A0A1C" w:rsidTr="002A0A1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Театральный коллектив, студия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одного одноактного спектакля или четырех номеров (миниатюр); 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четырех номеров  (миниатюр) для участия в концертах и представлениях базового учреждения культуры;   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обновление репертуара;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Театральный (детский) коллектив, студия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одного одноактного спектакля или не менее трех номеров (миниатюр) для участия в концертах и представлениях базового учреждения культуры;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Хоровой, вокальный коллектив, студия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концертную программу продолжительностью не менее 60 минут;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шести номеров для участия в концертах и представлениях базового КДУ; 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репертуара;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Инструментальный коллектив, студия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концертную программу продолжительностью не менее 30 минут;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менее шести номеров для участия в концертах и представлениях базового КДУ; 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репертуара;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коллектив, студия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концертную программу продолжительностью не менее 60 минут;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шести номеров для участия в концертах и представлениях базового КДУ;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обновление  программы не менее одной  массовой постановкой или не менее четырех сольных (дуэтных, ансамблевых) постановок;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Коллективдекоративно-прикладного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выставок в год;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Кружок, любительское объединение, клуб по интересам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КДУ;</w:t>
            </w:r>
          </w:p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отчет о результатах своей деятельности в формах, характерных для данного клубного формирования (презентация, слайд-фильм, выставка, концерт, соревнование, показательное занятие, открытый урок, творческая лаборатория, мастер-класс и иное)</w:t>
            </w:r>
            <w:proofErr w:type="gramEnd"/>
          </w:p>
        </w:tc>
      </w:tr>
    </w:tbl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Для вновь созданных клубных формирований самодеятельного народного творчества в течение первых двух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3601"/>
        <w:gridCol w:w="4908"/>
      </w:tblGrid>
      <w:tr w:rsidR="002A0A1C" w:rsidTr="002A0A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жанра клубного формирования самодеятельного народного творчества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2A0A1C" w:rsidTr="002A0A1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– трех миниатюр  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Хоровой, вокальный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четырех номеров 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четырех номеров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одной массовой постановки или не менее трех сольных (дуэтных, ансамблевых) постановок</w:t>
            </w:r>
          </w:p>
        </w:tc>
      </w:tr>
      <w:tr w:rsidR="002A0A1C" w:rsidTr="002A0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Декоративно-прикладного искусства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C" w:rsidRDefault="002A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выставка в год</w:t>
            </w:r>
          </w:p>
        </w:tc>
      </w:tr>
    </w:tbl>
    <w:p w:rsidR="002A0A1C" w:rsidRDefault="002A0A1C" w:rsidP="002A0A1C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A1C" w:rsidRDefault="002A0A1C" w:rsidP="002A0A1C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6. Руководство клубным формированием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Общее руководство и контроль деятельности клубного формирования осуществляет директор МБУК ДК «Горизонт».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Организационное руководство деятельностью клубных формирований осуществляет художественный руководитель МБУК ДК «Горизонт».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руководство деятельностью клубных формирований осуществляет методист МБУК ДК «Горизонт».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Непосредственное руководство клубным формированием самодеятельного народного творчества могут осуществлять: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кружка, студии, коллектива самодеятельного искусства в соответствии со штатным расписанием МБУК ДК «Горизонт»;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специалист, имеющий специальное образование и (или) опыт работы в коллективе художественного творчества – хормейстер, балетмейстер, в должностную инструкцию с которым включены обязанности по руководству клубным формированием;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 работник МБУК ДК «Горизонт», обладающий необходимыми навыками и умениями, в должностную инструкцию с которым включены обязанности по руководству клубным формированием.</w:t>
      </w:r>
    </w:p>
    <w:p w:rsidR="002A0A1C" w:rsidRDefault="002A0A1C" w:rsidP="002A0A1C">
      <w:pPr>
        <w:pStyle w:val="Defaul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37. Непосредственное руководство любительским объединением, клубом по интересам могут осуществлять (в зависимости возможностей МБУК ДК «Горизонт»):</w:t>
      </w:r>
    </w:p>
    <w:p w:rsidR="002A0A1C" w:rsidRDefault="002A0A1C" w:rsidP="002A0A1C">
      <w:pPr>
        <w:pStyle w:val="Defaul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руководитель любительского объединения, клуба по интересам в соответствии со штатным расписанием МБУК ДК «Горизонт»;</w:t>
      </w:r>
    </w:p>
    <w:p w:rsidR="002A0A1C" w:rsidRDefault="002A0A1C" w:rsidP="002A0A1C">
      <w:pPr>
        <w:pStyle w:val="Defaul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работник МБУК ДК «Горизонт», в должностную инструкцию с которым включены обязанности по руководству любительским объединением, клубом по интересам;</w:t>
      </w:r>
    </w:p>
    <w:p w:rsidR="002A0A1C" w:rsidRDefault="002A0A1C" w:rsidP="002A0A1C">
      <w:pPr>
        <w:pStyle w:val="Defaul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участник любительского объединения, клуба по интересам, руководящий на добровольной основе любительским объединением, клубом по интересам.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Руководитель клубного формирования принимается на работу и увольняется в порядке, установленном действующим законодательством.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Руководитель клубного формирования несет персональную ответственность: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организацию творческой работы, программу, содержание деятельности клубного формирования, его развитие и финансовые результаты;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сохранность движимого и недвижимого имущества базового КДУ, предоставленного для работы клубному формированию;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соблюдение требований действующего законодательства при работе с персональными данными участников клубных формирований;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безопасность жизни и здоровья участников клубных формирований при проведении учебных и (или) репетиционных занятий и мероприятий с участием клубного формирования.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Руководитель клубного формирования обязан: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набор участников в клубное формирование и формировать группы по степени подготовки;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согласованные с директором МБУК ДК «Горизонт», </w:t>
      </w:r>
      <w:r>
        <w:rPr>
          <w:rFonts w:ascii="Times New Roman" w:hAnsi="Times New Roman"/>
          <w:iCs/>
          <w:sz w:val="24"/>
          <w:szCs w:val="24"/>
        </w:rPr>
        <w:t>в счет часов, предусмотренных пунктом 43 Положения</w:t>
      </w:r>
      <w:r>
        <w:rPr>
          <w:rFonts w:ascii="Times New Roman" w:hAnsi="Times New Roman"/>
          <w:sz w:val="24"/>
          <w:szCs w:val="24"/>
        </w:rPr>
        <w:t>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репертуар, учитывая качество произведений, исполнительские и постановочные возможности участников клубного формирования;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творческую деятельность клубного формирования на создание художественно полноценных спектаклей, представлений, концертных программ, произведений декоративно-прикладного искусства;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готовить выступления клубного формирования, обеспечивать его активное участие в фестивалях, смотрах, конкурсах, концертах и массовых праздничных мероприятиях;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творческие контакты с другими клубными формированиями и профессиональными коллективами; 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творческий показ работы клубного формирования за отчетный период (отчетные концерты, спектакли, представления, выставки работ участников коллективов декоративно-прикладного искусства и другие формы отчета в зависимости от вида клубного формирования);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в  клубном формировании  регулярную   творческую   и   учебно-воспитательную работу на основе утвержденного плана;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Журнал учета работы клубного формирования и другую документацию в соответствии с уставом МБУК ДК «Горизонт», правилами внутреннего трудового распорядка, трудовым договором с директором МБУК ДК «Горизонт» и положением о  клубном формировании;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посещать собрания, совещания, организуемые директором, художественным руководителем, методистом ДК;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Руководитель клубного формирования обязан: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директору МБУК ДК «Горизонт»: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план организационно-творческой работы и репертуарный план на творческий сезон до 1 октября ежегодно;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художественному руководителю: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-журнал учета работы клубного формирования до 21 числа ежемесячно;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-расписание занятий клубного формирования до 1 сентября ежегодно;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-списки участников клубного формирования до 1 октября ежегодно;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-оперативную информацию обо всех изменениях в расписании, а также в составе участников клубного формирования;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методисту: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-полугодовой и годовой отчеты о деятельности клубного формирования до 15 июня и до 15 декабря соответственно;</w:t>
      </w:r>
      <w:proofErr w:type="gramEnd"/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-копии грамот, дипломов, полученных по результатам участия в конкурсах, не позднее 10 дней со дня получения.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proofErr w:type="gramStart"/>
      <w:r>
        <w:rPr>
          <w:rFonts w:ascii="Times New Roman" w:hAnsi="Times New Roman"/>
          <w:sz w:val="24"/>
          <w:szCs w:val="24"/>
        </w:rPr>
        <w:t>Сроки предоставления документов, перечень обязанностей руководителя клубного формирования, указанные в пунктах 43 и 44 Положения, изменяются, расширяются или уменьшаются директором МБУК ДК «Горизонт» в зависимости от жанра и вида клубного формирования, его организационно-творческих особенностей, а также от установленной в МБУК ДК «Горизонт» системы отчетности.</w:t>
      </w:r>
      <w:proofErr w:type="gramEnd"/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A0A1C" w:rsidRDefault="002A0A1C" w:rsidP="002A0A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Глава 7. Организация деятельности руководителей клубных формирований  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Продолжительность рабочего времени руководителей клубных формирований определяется Трудовым кодексом Российской Федерации, уставом и правилами внутреннего трудового распорядка базового КДУ.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времени для штатных руководителей клубных формирований установлена в размере 40 часов в неделю, в том числе не менее 16 часов должны составлять репетиционные часы работы с клубным формированием.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остальное рабочее время штатных творческих работников клубных формирований засчитывается время, затраченное на организационно-методическую и иную работу, в том числе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подготовку и участие коллектива в культурно-массовых мероприятиях, организуемых </w:t>
      </w:r>
      <w:proofErr w:type="gramStart"/>
      <w:r>
        <w:rPr>
          <w:rFonts w:ascii="Times New Roman" w:hAnsi="Times New Roman"/>
          <w:sz w:val="24"/>
          <w:szCs w:val="24"/>
        </w:rPr>
        <w:t>базовым</w:t>
      </w:r>
      <w:proofErr w:type="gramEnd"/>
      <w:r>
        <w:rPr>
          <w:rFonts w:ascii="Times New Roman" w:hAnsi="Times New Roman"/>
          <w:sz w:val="24"/>
          <w:szCs w:val="24"/>
        </w:rPr>
        <w:t xml:space="preserve"> КДУ;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выпуску спектаклей, концертных программ, организации выставок и иное;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гастрольные выезды с клубным формированием;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 подбору репертуара, созданию сценарных материалов;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научно-исследовательскую и экспедиционную деятельность по профилю клубного формирования;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хозяйственную деятельность по благоустройству и оформлению рабочего помещения;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 художественному оформлению спектаклей, концертов, изготовлению декораций, реквизита, костюмов, эскизов декораций, записи фонограмм;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другие виды работ, необходимые для организации деятельности клубного формирования.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6"/>
          <w:color w:val="000000"/>
        </w:rPr>
      </w:pPr>
      <w:r>
        <w:rPr>
          <w:rStyle w:val="a6"/>
          <w:color w:val="000000"/>
          <w:sz w:val="24"/>
          <w:szCs w:val="24"/>
        </w:rPr>
        <w:t>Глава 8. Правила посещения занятий в клубных формированиях</w:t>
      </w: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</w:rPr>
      </w:pP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Правила </w:t>
      </w: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посещения занятий в клубных формированиях</w:t>
      </w:r>
      <w:r>
        <w:rPr>
          <w:rFonts w:ascii="Times New Roman" w:hAnsi="Times New Roman"/>
          <w:sz w:val="24"/>
          <w:szCs w:val="24"/>
        </w:rPr>
        <w:t xml:space="preserve"> содержат все существенные условия предоставления услуг по организации и проведению занятий в клубных формированиях МБУК ДК «Горизонт»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3).</w:t>
      </w:r>
    </w:p>
    <w:p w:rsidR="002A0A1C" w:rsidRDefault="002A0A1C" w:rsidP="002A0A1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0A1C" w:rsidRDefault="002A0A1C" w:rsidP="002A0A1C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887765" w:rsidRDefault="00887765"/>
    <w:sectPr w:rsidR="00887765" w:rsidSect="008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0A1C"/>
    <w:rsid w:val="002A0A1C"/>
    <w:rsid w:val="005A6A72"/>
    <w:rsid w:val="00887765"/>
    <w:rsid w:val="00E0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0A1C"/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2A0A1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A0A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A0A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A0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4517</Words>
  <Characters>25752</Characters>
  <Application>Microsoft Office Word</Application>
  <DocSecurity>0</DocSecurity>
  <Lines>214</Lines>
  <Paragraphs>60</Paragraphs>
  <ScaleCrop>false</ScaleCrop>
  <Company>office 2007 rus ent:</Company>
  <LinksUpToDate>false</LinksUpToDate>
  <CharactersWithSpaces>30209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2019-05-28T05:04:00Z</dcterms:created>
  <dcterms:modified xsi:type="dcterms:W3CDTF">2019-05-28T05:09:00Z</dcterms:modified>
</cp:coreProperties>
</file>